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a"/>
        <w:tblW w:w="4995" w:type="pct"/>
        <w:tblLook w:val="04A0" w:firstRow="1" w:lastRow="0" w:firstColumn="1" w:lastColumn="0" w:noHBand="0" w:noVBand="1"/>
        <w:tblLayout w:type="fixed"/>
      </w:tblPr>
      <w:tblGrid>
        <w:gridCol w:w="425"/>
        <w:gridCol w:w="704"/>
        <w:gridCol w:w="284"/>
        <w:gridCol w:w="709"/>
        <w:gridCol w:w="851"/>
        <w:gridCol w:w="707"/>
        <w:gridCol w:w="142"/>
        <w:gridCol w:w="1274"/>
        <w:gridCol w:w="426"/>
        <w:gridCol w:w="303"/>
        <w:gridCol w:w="421"/>
        <w:gridCol w:w="284"/>
        <w:gridCol w:w="273"/>
        <w:gridCol w:w="144"/>
        <w:gridCol w:w="282"/>
        <w:gridCol w:w="15"/>
        <w:gridCol w:w="552"/>
        <w:gridCol w:w="426"/>
        <w:gridCol w:w="423"/>
        <w:gridCol w:w="286"/>
        <w:gridCol w:w="284"/>
        <w:gridCol w:w="138"/>
        <w:gridCol w:w="428"/>
        <w:gridCol w:w="965"/>
      </w:tblGrid>
      <w:tr>
        <w:tc>
          <w:tcPr>
            <w:tcW w:w="3371" w:type="pct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ajorHAnsi" w:eastAsiaTheme="majorHAnsi" w:hAnsiTheme="majorHAnsi"/>
                <w:sz w:val="44"/>
                <w:szCs w:val="44"/>
              </w:rPr>
            </w:pPr>
            <w:r>
              <w:rPr>
                <w:rFonts w:asciiTheme="majorHAnsi" w:eastAsiaTheme="majorHAnsi" w:hAnsiTheme="majorHAnsi"/>
                <w:sz w:val="44"/>
                <w:szCs w:val="44"/>
              </w:rPr>
              <w:t>시 험 분 석 신 청 서</w:t>
            </w:r>
          </w:p>
        </w:tc>
        <w:tc>
          <w:tcPr>
            <w:tcW w:w="1180" w:type="pct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>
            <w:pP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공통서식</w:t>
            </w:r>
          </w:p>
        </w:tc>
      </w:tr>
      <w:tr>
        <w:trPr>
          <w:trHeight w:val="362" w:hRule="atLeast"/>
        </w:trPr>
        <w:tc>
          <w:tcPr>
            <w:tcW w:w="3371" w:type="pct"/>
            <w:gridSpan w:val="16"/>
            <w:vMerge w:val="continue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접수번호</w:t>
            </w:r>
          </w:p>
        </w:tc>
        <w:tc>
          <w:tcPr>
            <w:tcW w:w="1174" w:type="pct"/>
            <w:gridSpan w:val="6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>
        <w:trPr>
          <w:trHeight w:val="132" w:hRule="atLeast"/>
        </w:trPr>
        <w:tc>
          <w:tcPr>
            <w:tcW w:w="3371" w:type="pct"/>
            <w:gridSpan w:val="16"/>
            <w:vMerge w:val="continue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접 수 일</w:t>
            </w:r>
          </w:p>
        </w:tc>
        <w:tc>
          <w:tcPr>
            <w:tcW w:w="725" w:type="pct"/>
            <w:gridSpan w:val="5"/>
            <w:vMerge w:val="restart"/>
            <w:tcMar>
              <w:left w:w="57" w:type="dxa"/>
              <w:right w:w="0" w:type="dxa"/>
            </w:tcMar>
            <w:vAlign w:val="center"/>
          </w:tcPr>
          <w:p>
            <w:pPr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20        .      .</w:t>
            </w:r>
          </w:p>
        </w:tc>
        <w:tc>
          <w:tcPr>
            <w:tcW w:w="449" w:type="pc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2"/>
                <w:szCs w:val="12"/>
              </w:rPr>
            </w:pPr>
            <w:r>
              <w:rPr>
                <w:rFonts w:ascii="굴림체" w:eastAsia="굴림체" w:hAnsi="굴림체" w:hint="eastAsia"/>
                <w:sz w:val="12"/>
                <w:szCs w:val="12"/>
              </w:rPr>
              <w:t>담  당</w:t>
            </w:r>
          </w:p>
        </w:tc>
      </w:tr>
      <w:tr>
        <w:tc>
          <w:tcPr>
            <w:tcW w:w="3371" w:type="pct"/>
            <w:gridSpan w:val="16"/>
            <w:vMerge w:val="continue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Merge w:val="continue"/>
            <w:tcBorders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725" w:type="pct"/>
            <w:gridSpan w:val="5"/>
            <w:vMerge w:val="continue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>
            <w:pPr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449" w:type="pct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>
        <w:trPr>
          <w:trHeight w:val="77" w:hRule="atLeast"/>
        </w:trPr>
        <w:tc>
          <w:tcPr>
            <w:tcW w:w="3371" w:type="pct"/>
            <w:gridSpan w:val="16"/>
            <w:vMerge w:val="continue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>
            <w:pPr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발 급 일</w:t>
            </w:r>
          </w:p>
        </w:tc>
        <w:tc>
          <w:tcPr>
            <w:tcW w:w="725" w:type="pct"/>
            <w:gridSpan w:val="5"/>
            <w:vMerge w:val="restart"/>
            <w:tcBorders>
              <w:bottom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>
            <w:pPr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20        .      .</w:t>
            </w:r>
          </w:p>
        </w:tc>
        <w:tc>
          <w:tcPr>
            <w:tcW w:w="449" w:type="pct"/>
            <w:tcBorders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2"/>
                <w:szCs w:val="12"/>
              </w:rPr>
            </w:pPr>
            <w:r>
              <w:rPr>
                <w:rFonts w:ascii="굴림체" w:eastAsia="굴림체" w:hAnsi="굴림체" w:hint="eastAsia"/>
                <w:sz w:val="12"/>
                <w:szCs w:val="12"/>
              </w:rPr>
              <w:t>확  인</w:t>
            </w:r>
          </w:p>
        </w:tc>
      </w:tr>
      <w:tr>
        <w:trPr>
          <w:trHeight w:val="147" w:hRule="atLeast"/>
        </w:trPr>
        <w:tc>
          <w:tcPr>
            <w:tcW w:w="65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>
            <w:pPr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sz w:val="16"/>
                <w:szCs w:val="16"/>
              </w:rPr>
              <w:t>의뢰자는 필수로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sz w:val="16"/>
                <w:szCs w:val="16"/>
              </w:rPr>
              <w:t>해당란만</w:t>
            </w:r>
          </w:p>
        </w:tc>
        <w:tc>
          <w:tcPr>
            <w:tcW w:w="2382" w:type="pct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>
            <w:pPr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>기재해 주시기 바랍니다.</w:t>
            </w:r>
          </w:p>
        </w:tc>
        <w:tc>
          <w:tcPr>
            <w:tcW w:w="455" w:type="pct"/>
            <w:gridSpan w:val="2"/>
            <w:vMerge w:val="continue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</w:tcPr>
          <w:p>
            <w:pPr>
              <w:rPr>
                <w:rFonts w:asciiTheme="majorHAnsi" w:eastAsiaTheme="majorHAnsi" w:hAnsiTheme="majorHAnsi"/>
                <w:b w:val="0"/>
                <w:bCs/>
                <w:sz w:val="16"/>
                <w:szCs w:val="16"/>
              </w:rPr>
            </w:pPr>
          </w:p>
        </w:tc>
        <w:tc>
          <w:tcPr>
            <w:tcW w:w="725" w:type="pct"/>
            <w:gridSpan w:val="5"/>
            <w:vMerge w:val="continue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>
            <w:pPr>
              <w:rPr>
                <w:rFonts w:asciiTheme="majorHAnsi" w:eastAsiaTheme="majorHAnsi" w:hAnsiTheme="majorHAnsi"/>
                <w:b w:val="0"/>
                <w:bCs/>
                <w:sz w:val="16"/>
                <w:szCs w:val="16"/>
              </w:rPr>
            </w:pPr>
          </w:p>
        </w:tc>
        <w:tc>
          <w:tcPr>
            <w:tcW w:w="449" w:type="pct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>
        <w:tc>
          <w:tcPr>
            <w:tcW w:w="5000" w:type="pct"/>
            <w:gridSpan w:val="2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asciiTheme="majorHAnsi" w:eastAsiaTheme="majorHAnsi" w:hAnsiTheme="majorHAnsi"/>
                <w:b w:val="0"/>
                <w:bCs/>
                <w:sz w:val="4"/>
                <w:szCs w:val="4"/>
              </w:rPr>
            </w:pPr>
          </w:p>
        </w:tc>
      </w:tr>
      <w:tr>
        <w:trPr>
          <w:trHeight w:val="445" w:hRule="atLeast"/>
        </w:trPr>
        <w:tc>
          <w:tcPr>
            <w:tcW w:w="19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DD5" w:themeFill="accent6" w:themeFillTint="33"/>
            <w:textDirection w:val="tbRlV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의 뢰 자</w:t>
            </w:r>
          </w:p>
        </w:tc>
        <w:tc>
          <w:tcPr>
            <w:tcW w:w="328" w:type="pct"/>
            <w:tcBorders>
              <w:top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업체명</w:t>
            </w:r>
          </w:p>
        </w:tc>
        <w:tc>
          <w:tcPr>
            <w:tcW w:w="2185" w:type="pct"/>
            <w:gridSpan w:val="8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522" w:type="pct"/>
            <w:gridSpan w:val="4"/>
            <w:tcBorders>
              <w:top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신청날짜</w:t>
            </w:r>
          </w:p>
        </w:tc>
        <w:tc>
          <w:tcPr>
            <w:tcW w:w="1768" w:type="pct"/>
            <w:gridSpan w:val="10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20    년     월     일</w:t>
            </w:r>
          </w:p>
        </w:tc>
      </w:tr>
      <w:tr>
        <w:trPr>
          <w:trHeight w:val="423" w:hRule="atLeast"/>
        </w:trPr>
        <w:tc>
          <w:tcPr>
            <w:tcW w:w="198" w:type="pct"/>
            <w:vMerge w:val="continue"/>
            <w:tcBorders>
              <w:left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대표자</w:t>
            </w:r>
          </w:p>
        </w:tc>
        <w:tc>
          <w:tcPr>
            <w:tcW w:w="2185" w:type="pct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196" w:type="pct"/>
            <w:vMerge w:val="restart"/>
            <w:shd w:val="clear" w:color="auto" w:fill="DBEDD5" w:themeFill="accent6" w:themeFillTint="33"/>
            <w:textDirection w:val="tbRlV"/>
            <w:tcMar>
              <w:left w:w="0" w:type="dxa"/>
              <w:right w:w="0" w:type="dxa"/>
            </w:tcMar>
            <w:vAlign w:val="center"/>
          </w:tcPr>
          <w:p>
            <w:pPr>
              <w:ind w:left="113" w:right="113"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전자 세금계산서</w:t>
            </w:r>
          </w:p>
        </w:tc>
        <w:tc>
          <w:tcPr>
            <w:tcW w:w="326" w:type="pct"/>
            <w:gridSpan w:val="3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업체명</w:t>
            </w:r>
          </w:p>
        </w:tc>
        <w:tc>
          <w:tcPr>
            <w:tcW w:w="1768" w:type="pct"/>
            <w:gridSpan w:val="10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>
        <w:trPr>
          <w:trHeight w:val="683" w:hRule="atLeast"/>
        </w:trPr>
        <w:tc>
          <w:tcPr>
            <w:tcW w:w="198" w:type="pct"/>
            <w:vMerge w:val="continue"/>
            <w:tcBorders>
              <w:left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주  소</w:t>
            </w:r>
          </w:p>
        </w:tc>
        <w:tc>
          <w:tcPr>
            <w:tcW w:w="2185" w:type="pct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196" w:type="pct"/>
            <w:vMerge w:val="continue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adjustRightInd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사 업 자</w:t>
            </w:r>
          </w:p>
          <w:p>
            <w:pPr>
              <w:adjustRightInd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등록번호</w:t>
            </w:r>
          </w:p>
        </w:tc>
        <w:tc>
          <w:tcPr>
            <w:tcW w:w="1768" w:type="pct"/>
            <w:gridSpan w:val="10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>
        <w:trPr>
          <w:trHeight w:val="409" w:hRule="atLeast"/>
        </w:trPr>
        <w:tc>
          <w:tcPr>
            <w:tcW w:w="198" w:type="pct"/>
            <w:vMerge w:val="continue"/>
            <w:tcBorders>
              <w:left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담당자</w:t>
            </w:r>
          </w:p>
        </w:tc>
        <w:tc>
          <w:tcPr>
            <w:tcW w:w="858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연락처</w:t>
            </w:r>
          </w:p>
        </w:tc>
        <w:tc>
          <w:tcPr>
            <w:tcW w:w="932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196" w:type="pct"/>
            <w:vMerge w:val="continue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담당자</w:t>
            </w:r>
          </w:p>
        </w:tc>
        <w:tc>
          <w:tcPr>
            <w:tcW w:w="1768" w:type="pct"/>
            <w:gridSpan w:val="10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>
        <w:trPr>
          <w:trHeight w:val="416" w:hRule="atLeast"/>
        </w:trPr>
        <w:tc>
          <w:tcPr>
            <w:tcW w:w="198" w:type="pct"/>
            <w:vMerge w:val="continue"/>
            <w:tcBorders>
              <w:left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휴대폰</w:t>
            </w:r>
          </w:p>
        </w:tc>
        <w:tc>
          <w:tcPr>
            <w:tcW w:w="858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팩스번호</w:t>
            </w:r>
          </w:p>
        </w:tc>
        <w:tc>
          <w:tcPr>
            <w:tcW w:w="932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196" w:type="pct"/>
            <w:vMerge w:val="continue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연락처</w:t>
            </w:r>
          </w:p>
        </w:tc>
        <w:tc>
          <w:tcPr>
            <w:tcW w:w="1768" w:type="pct"/>
            <w:gridSpan w:val="10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>
        <w:trPr>
          <w:trHeight w:val="426" w:hRule="atLeast"/>
        </w:trPr>
        <w:tc>
          <w:tcPr>
            <w:tcW w:w="198" w:type="pct"/>
            <w:vMerge w:val="continue"/>
            <w:tcBorders>
              <w:left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이메일</w:t>
            </w:r>
          </w:p>
        </w:tc>
        <w:tc>
          <w:tcPr>
            <w:tcW w:w="2185" w:type="pct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196" w:type="pct"/>
            <w:vMerge w:val="continue"/>
            <w:tcBorders>
              <w:bottom w:val="dashDotStroked" w:sz="24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6" w:type="pct"/>
            <w:gridSpan w:val="3"/>
            <w:tcBorders>
              <w:bottom w:val="dashDotStroked" w:sz="24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이메일</w:t>
            </w:r>
          </w:p>
        </w:tc>
        <w:tc>
          <w:tcPr>
            <w:tcW w:w="1768" w:type="pct"/>
            <w:gridSpan w:val="10"/>
            <w:tcBorders>
              <w:bottom w:val="dashDotStroked" w:sz="2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>
        <w:trPr>
          <w:trHeight w:val="415" w:hRule="atLeast"/>
        </w:trPr>
        <w:tc>
          <w:tcPr>
            <w:tcW w:w="198" w:type="pct"/>
            <w:vMerge w:val="restart"/>
            <w:tcBorders>
              <w:left w:val="single" w:sz="12" w:space="0" w:color="auto"/>
            </w:tcBorders>
            <w:shd w:val="clear" w:color="auto" w:fill="DBEDD5" w:themeFill="accent6" w:themeFillTint="33"/>
            <w:textDirection w:val="tbRlV"/>
            <w:tcMar>
              <w:left w:w="0" w:type="dxa"/>
              <w:right w:w="0" w:type="dxa"/>
            </w:tcMar>
            <w:vAlign w:val="center"/>
          </w:tcPr>
          <w:p>
            <w:pPr>
              <w:ind w:left="113" w:right="113"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성 적 서 수 령 처</w:t>
            </w:r>
          </w:p>
        </w:tc>
        <w:tc>
          <w:tcPr>
            <w:tcW w:w="328" w:type="pct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업체명</w:t>
            </w:r>
          </w:p>
        </w:tc>
        <w:tc>
          <w:tcPr>
            <w:tcW w:w="1253" w:type="pct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932" w:type="pct"/>
            <w:gridSpan w:val="3"/>
            <w:tcBorders>
              <w:right w:val="dashDotStroked" w:sz="24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 xml:space="preserve">의뢰자와 동일 </w:t>
            </w:r>
            <w:r>
              <w:rPr>
                <w:rFonts w:ascii="굴림체" w:eastAsia="굴림체" w:hAnsi="굴림체"/>
                <w:sz w:val="16"/>
                <w:szCs w:val="16"/>
              </w:rPr>
              <w:t>□</w:t>
            </w:r>
          </w:p>
        </w:tc>
        <w:tc>
          <w:tcPr>
            <w:tcW w:w="2290" w:type="pct"/>
            <w:gridSpan w:val="14"/>
            <w:tcBorders>
              <w:top w:val="dashDotStroked" w:sz="24" w:space="0" w:color="auto"/>
              <w:left w:val="dashDotStroked" w:sz="24" w:space="0" w:color="auto"/>
              <w:right w:val="single" w:sz="12" w:space="0" w:color="auto"/>
            </w:tcBorders>
            <w:shd w:val="clear" w:color="auto" w:fill="ECD4E9" w:themeFill="accent5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제출처(별도로 관련업체가 요청한 경우에 한함)</w:t>
            </w:r>
          </w:p>
        </w:tc>
      </w:tr>
      <w:tr>
        <w:trPr>
          <w:trHeight w:val="421" w:hRule="atLeast"/>
        </w:trPr>
        <w:tc>
          <w:tcPr>
            <w:tcW w:w="198" w:type="pct"/>
            <w:vMerge w:val="continue"/>
            <w:tcBorders>
              <w:left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vMerge w:val="restart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주  소</w:t>
            </w:r>
          </w:p>
        </w:tc>
        <w:tc>
          <w:tcPr>
            <w:tcW w:w="2185" w:type="pct"/>
            <w:gridSpan w:val="8"/>
            <w:vMerge w:val="restart"/>
            <w:tcBorders>
              <w:right w:val="dashDotStroked" w:sz="24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left w:val="dashDotStroked" w:sz="24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업체명</w:t>
            </w:r>
          </w:p>
        </w:tc>
        <w:tc>
          <w:tcPr>
            <w:tcW w:w="1962" w:type="pct"/>
            <w:gridSpan w:val="12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>
        <w:trPr>
          <w:trHeight w:val="425" w:hRule="atLeast"/>
        </w:trPr>
        <w:tc>
          <w:tcPr>
            <w:tcW w:w="198" w:type="pct"/>
            <w:vMerge w:val="continue"/>
            <w:tcBorders>
              <w:left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vMerge w:val="continue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2185" w:type="pct"/>
            <w:gridSpan w:val="8"/>
            <w:vMerge w:val="continue"/>
            <w:tcBorders>
              <w:right w:val="dashDotStroked" w:sz="24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left w:val="dashDotStroked" w:sz="24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주소</w:t>
            </w:r>
          </w:p>
        </w:tc>
        <w:tc>
          <w:tcPr>
            <w:tcW w:w="1962" w:type="pct"/>
            <w:gridSpan w:val="12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>
        <w:trPr>
          <w:trHeight w:val="403" w:hRule="atLeast"/>
        </w:trPr>
        <w:tc>
          <w:tcPr>
            <w:tcW w:w="198" w:type="pct"/>
            <w:vMerge w:val="continue"/>
            <w:tcBorders>
              <w:left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담당자</w:t>
            </w:r>
          </w:p>
        </w:tc>
        <w:tc>
          <w:tcPr>
            <w:tcW w:w="858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연락처</w:t>
            </w:r>
          </w:p>
        </w:tc>
        <w:tc>
          <w:tcPr>
            <w:tcW w:w="932" w:type="pct"/>
            <w:gridSpan w:val="3"/>
            <w:tcBorders>
              <w:right w:val="dashDotStroked" w:sz="24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left w:val="dashDotStroked" w:sz="24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담당자</w:t>
            </w:r>
          </w:p>
        </w:tc>
        <w:tc>
          <w:tcPr>
            <w:tcW w:w="787" w:type="pct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30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연락처</w:t>
            </w:r>
          </w:p>
        </w:tc>
        <w:tc>
          <w:tcPr>
            <w:tcW w:w="845" w:type="pct"/>
            <w:gridSpan w:val="4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>
        <w:trPr>
          <w:trHeight w:val="409" w:hRule="atLeast"/>
        </w:trPr>
        <w:tc>
          <w:tcPr>
            <w:tcW w:w="198" w:type="pct"/>
            <w:vMerge w:val="continue"/>
            <w:tcBorders>
              <w:left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이메일</w:t>
            </w:r>
          </w:p>
        </w:tc>
        <w:tc>
          <w:tcPr>
            <w:tcW w:w="2185" w:type="pct"/>
            <w:gridSpan w:val="8"/>
            <w:tcBorders>
              <w:right w:val="dashDotStroked" w:sz="24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328" w:type="pct"/>
            <w:gridSpan w:val="2"/>
            <w:tcBorders>
              <w:left w:val="dashDotStroked" w:sz="24" w:space="0" w:color="auto"/>
              <w:bottom w:val="dashDotStroked" w:sz="24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이메일</w:t>
            </w:r>
          </w:p>
        </w:tc>
        <w:tc>
          <w:tcPr>
            <w:tcW w:w="1962" w:type="pct"/>
            <w:gridSpan w:val="12"/>
            <w:tcBorders>
              <w:bottom w:val="dashDotStroked" w:sz="2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</w:tr>
      <w:tr>
        <w:trPr>
          <w:trHeight w:val="429" w:hRule="atLeast"/>
        </w:trPr>
        <w:tc>
          <w:tcPr>
            <w:tcW w:w="525" w:type="pct"/>
            <w:gridSpan w:val="2"/>
            <w:tcBorders>
              <w:left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제시 시료명</w:t>
            </w:r>
          </w:p>
        </w:tc>
        <w:tc>
          <w:tcPr>
            <w:tcW w:w="2185" w:type="pct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</w:p>
        </w:tc>
        <w:tc>
          <w:tcPr>
            <w:tcW w:w="522" w:type="pct"/>
            <w:gridSpan w:val="4"/>
            <w:tcBorders>
              <w:top w:val="dashDotStroked" w:sz="24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시료처리 여부</w:t>
            </w:r>
          </w:p>
        </w:tc>
        <w:tc>
          <w:tcPr>
            <w:tcW w:w="1768" w:type="pct"/>
            <w:gridSpan w:val="10"/>
            <w:tcBorders>
              <w:top w:val="dashDotStroked" w:sz="24" w:space="0" w:color="auto"/>
              <w:righ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>
            <w:pPr>
              <w:jc w:val="left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 xml:space="preserve">폐기 </w:t>
            </w:r>
            <w:r>
              <w:rPr>
                <w:rFonts w:ascii="굴림체" w:eastAsia="굴림체" w:hAnsi="굴림체"/>
                <w:sz w:val="16"/>
                <w:szCs w:val="16"/>
              </w:rPr>
              <w:t>□</w:t>
            </w:r>
          </w:p>
          <w:p>
            <w:pPr>
              <w:jc w:val="left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 xml:space="preserve">잔여시료 반환 </w:t>
            </w:r>
            <w:r>
              <w:rPr>
                <w:rFonts w:ascii="굴림체" w:eastAsia="굴림체" w:hAnsi="굴림체"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sz w:val="16"/>
                <w:szCs w:val="16"/>
              </w:rPr>
              <w:t xml:space="preserve">   (착불)</w:t>
            </w:r>
          </w:p>
        </w:tc>
      </w:tr>
      <w:tr>
        <w:trPr>
          <w:trHeight w:val="438" w:hRule="atLeast"/>
        </w:trPr>
        <w:tc>
          <w:tcPr>
            <w:tcW w:w="525" w:type="pct"/>
            <w:gridSpan w:val="2"/>
            <w:tcBorders>
              <w:left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시험규격</w:t>
            </w:r>
          </w:p>
        </w:tc>
        <w:tc>
          <w:tcPr>
            <w:tcW w:w="4475" w:type="pct"/>
            <w:gridSpan w:val="22"/>
            <w:tcBorders>
              <w:righ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>
            <w:pPr>
              <w:jc w:val="left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KS     </w:t>
            </w: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JIS     </w:t>
            </w: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AATCC     </w:t>
            </w: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ASTM     </w:t>
            </w: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ISO     </w:t>
            </w: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DIN     </w:t>
            </w: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BS     </w:t>
            </w: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기타(                           )</w:t>
            </w:r>
          </w:p>
        </w:tc>
      </w:tr>
      <w:tr>
        <w:trPr>
          <w:cantSplit/>
          <w:trHeight w:val="1114" w:hRule="atLeast"/>
        </w:trPr>
        <w:tc>
          <w:tcPr>
            <w:tcW w:w="525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성 적 서</w:t>
            </w:r>
          </w:p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발    행</w:t>
            </w:r>
          </w:p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소요기간</w:t>
            </w:r>
          </w:p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(접수일포함)</w:t>
            </w:r>
          </w:p>
        </w:tc>
        <w:tc>
          <w:tcPr>
            <w:tcW w:w="858" w:type="pct"/>
            <w:gridSpan w:val="3"/>
            <w:tcBorders>
              <w:bottom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>
            <w:pPr>
              <w:jc w:val="left"/>
              <w:spacing w:line="276" w:lineRule="auto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장  기 (10)일 이상</w:t>
            </w:r>
          </w:p>
          <w:p>
            <w:pPr>
              <w:jc w:val="left"/>
              <w:spacing w:line="276" w:lineRule="auto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보  통 (5~8)일</w:t>
            </w:r>
          </w:p>
          <w:p>
            <w:pPr>
              <w:jc w:val="left"/>
              <w:spacing w:line="276" w:lineRule="auto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지  급 (3~5)일</w:t>
            </w:r>
          </w:p>
          <w:p>
            <w:pPr>
              <w:jc w:val="left"/>
              <w:spacing w:line="276" w:lineRule="auto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초지급 (3)일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성적서</w:t>
            </w:r>
          </w:p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원본</w:t>
            </w:r>
          </w:p>
        </w:tc>
        <w:tc>
          <w:tcPr>
            <w:tcW w:w="659" w:type="pct"/>
            <w:gridSpan w:val="2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76" w:lineRule="auto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국 문</w:t>
            </w:r>
          </w:p>
          <w:p>
            <w:pPr>
              <w:jc w:val="center"/>
              <w:spacing w:line="276" w:lineRule="auto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영 문</w:t>
            </w:r>
          </w:p>
          <w:p>
            <w:pPr>
              <w:jc w:val="center"/>
              <w:spacing w:line="276" w:lineRule="auto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</w:p>
          <w:p>
            <w:pPr>
              <w:jc w:val="center"/>
              <w:spacing w:line="276" w:lineRule="auto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>(복수선택 불가)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shd w:val="clear" w:color="auto" w:fill="DBEDD5" w:themeFill="accent6" w:themeFillTint="33"/>
            <w:textDirection w:val="tbRlV"/>
            <w:tcMar>
              <w:left w:w="0" w:type="dxa"/>
              <w:right w:w="0" w:type="dxa"/>
            </w:tcMar>
            <w:vAlign w:val="center"/>
          </w:tcPr>
          <w:p>
            <w:pPr>
              <w:ind w:left="113" w:right="113"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부  본</w:t>
            </w:r>
          </w:p>
        </w:tc>
        <w:tc>
          <w:tcPr>
            <w:tcW w:w="596" w:type="pct"/>
            <w:gridSpan w:val="4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76" w:lineRule="auto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>국 문 (    )</w:t>
            </w:r>
          </w:p>
          <w:p>
            <w:pPr>
              <w:jc w:val="center"/>
              <w:spacing w:line="276" w:lineRule="auto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>영 문 (    )</w:t>
            </w:r>
          </w:p>
          <w:p>
            <w:pPr>
              <w:jc w:val="center"/>
              <w:spacing w:line="276" w:lineRule="auto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</w:p>
          <w:p>
            <w:pPr>
              <w:jc w:val="center"/>
              <w:spacing w:line="276" w:lineRule="auto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>(숫자 기재)</w:t>
            </w:r>
          </w:p>
        </w:tc>
        <w:tc>
          <w:tcPr>
            <w:tcW w:w="198" w:type="pct"/>
            <w:gridSpan w:val="2"/>
            <w:tcBorders>
              <w:bottom w:val="single" w:sz="12" w:space="0" w:color="auto"/>
            </w:tcBorders>
            <w:shd w:val="clear" w:color="auto" w:fill="DBEDD5" w:themeFill="accent6" w:themeFillTint="33"/>
            <w:textDirection w:val="tbRlV"/>
            <w:tcMar>
              <w:left w:w="0" w:type="dxa"/>
              <w:right w:w="0" w:type="dxa"/>
            </w:tcMar>
            <w:vAlign w:val="center"/>
          </w:tcPr>
          <w:p>
            <w:pPr>
              <w:ind w:left="113" w:right="113"/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용  도</w:t>
            </w:r>
          </w:p>
        </w:tc>
        <w:tc>
          <w:tcPr>
            <w:tcW w:w="659" w:type="pct"/>
            <w:gridSpan w:val="4"/>
            <w:tcBorders>
              <w:bottom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>
            <w:pPr>
              <w:jc w:val="left"/>
              <w:spacing w:line="276" w:lineRule="auto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제  출  용</w:t>
            </w:r>
          </w:p>
          <w:p>
            <w:pPr>
              <w:jc w:val="left"/>
              <w:spacing w:line="276" w:lineRule="auto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품질관리용</w:t>
            </w:r>
          </w:p>
          <w:p>
            <w:pPr>
              <w:jc w:val="left"/>
              <w:spacing w:line="276" w:lineRule="auto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사후관리용</w:t>
            </w:r>
          </w:p>
          <w:p>
            <w:pPr>
              <w:jc w:val="left"/>
              <w:spacing w:line="276" w:lineRule="auto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기타(      )</w:t>
            </w:r>
          </w:p>
        </w:tc>
        <w:tc>
          <w:tcPr>
            <w:tcW w:w="329" w:type="pct"/>
            <w:gridSpan w:val="3"/>
            <w:tcBorders>
              <w:bottom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성적서</w:t>
            </w:r>
          </w:p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발  송</w:t>
            </w:r>
          </w:p>
          <w:p>
            <w:pPr>
              <w:jc w:val="center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 w:hint="eastAsia"/>
                <w:sz w:val="16"/>
                <w:szCs w:val="16"/>
              </w:rPr>
              <w:t>구  분</w:t>
            </w:r>
          </w:p>
        </w:tc>
        <w:tc>
          <w:tcPr>
            <w:tcW w:w="648" w:type="pct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>
            <w:pPr>
              <w:jc w:val="left"/>
              <w:spacing w:line="276" w:lineRule="auto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/>
                <w:sz w:val="16"/>
                <w:szCs w:val="16"/>
              </w:rPr>
              <w:t>■</w:t>
            </w:r>
            <w:r>
              <w:rPr>
                <w:rFonts w:ascii="굴림체" w:eastAsia="굴림체" w:hAnsi="굴림체" w:hint="eastAsia"/>
                <w:sz w:val="16"/>
                <w:szCs w:val="16"/>
              </w:rPr>
              <w:t xml:space="preserve"> 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>이메일(참조)</w:t>
            </w:r>
          </w:p>
          <w:p>
            <w:pPr>
              <w:jc w:val="left"/>
              <w:spacing w:line="276" w:lineRule="auto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우편등기</w:t>
            </w:r>
          </w:p>
          <w:p>
            <w:pPr>
              <w:jc w:val="left"/>
              <w:spacing w:line="276" w:lineRule="auto"/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</w:pP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택배</w:t>
            </w:r>
          </w:p>
          <w:p>
            <w:pPr>
              <w:jc w:val="left"/>
              <w:spacing w:line="276" w:lineRule="auto"/>
              <w:rPr>
                <w:rFonts w:ascii="굴림체" w:eastAsia="굴림체" w:hAnsi="굴림체"/>
                <w:sz w:val="16"/>
                <w:szCs w:val="16"/>
              </w:rPr>
            </w:pPr>
            <w:r>
              <w:rPr>
                <w:rFonts w:ascii="굴림체" w:eastAsia="굴림체" w:hAnsi="굴림체"/>
                <w:b w:val="0"/>
                <w:bCs/>
                <w:sz w:val="16"/>
                <w:szCs w:val="16"/>
              </w:rPr>
              <w:t>□</w:t>
            </w:r>
            <w:r>
              <w:rPr>
                <w:rFonts w:ascii="굴림체" w:eastAsia="굴림체" w:hAnsi="굴림체" w:hint="eastAsia"/>
                <w:b w:val="0"/>
                <w:bCs/>
                <w:sz w:val="16"/>
                <w:szCs w:val="16"/>
              </w:rPr>
              <w:t xml:space="preserve"> 퀵서비스</w:t>
            </w:r>
          </w:p>
        </w:tc>
      </w:tr>
      <w:tr>
        <w:trPr>
          <w:trHeight w:val="401" w:hRule="atLeast"/>
        </w:trPr>
        <w:tc>
          <w:tcPr>
            <w:tcW w:w="525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시료번호</w:t>
            </w:r>
          </w:p>
        </w:tc>
        <w:tc>
          <w:tcPr>
            <w:tcW w:w="858" w:type="pct"/>
            <w:gridSpan w:val="3"/>
            <w:tcBorders>
              <w:top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시험항목</w:t>
            </w:r>
          </w:p>
        </w:tc>
        <w:tc>
          <w:tcPr>
            <w:tcW w:w="395" w:type="pct"/>
            <w:gridSpan w:val="2"/>
            <w:tcBorders>
              <w:top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시료수</w:t>
            </w:r>
          </w:p>
        </w:tc>
        <w:tc>
          <w:tcPr>
            <w:tcW w:w="1387" w:type="pct"/>
            <w:gridSpan w:val="6"/>
            <w:tcBorders>
              <w:top w:val="single" w:sz="12" w:space="0" w:color="auto"/>
            </w:tcBorders>
            <w:shd w:val="clear" w:color="auto" w:fill="DBEDD5" w:themeFill="accent6" w:themeFillTint="3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시험방법</w:t>
            </w:r>
          </w:p>
        </w:tc>
        <w:tc>
          <w:tcPr>
            <w:tcW w:w="1835" w:type="pct"/>
            <w:gridSpan w:val="11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수수료</w:t>
            </w:r>
          </w:p>
        </w:tc>
      </w:tr>
      <w:tr>
        <w:trPr>
          <w:trHeight w:val="425" w:hRule="atLeast"/>
        </w:trPr>
        <w:tc>
          <w:tcPr>
            <w:tcW w:w="525" w:type="pct"/>
            <w:gridSpan w:val="2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858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387" w:type="pct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기본료</w:t>
            </w:r>
          </w:p>
        </w:tc>
        <w:tc>
          <w:tcPr>
            <w:tcW w:w="660" w:type="pct"/>
            <w:gridSpan w:val="4"/>
            <w:tcMar>
              <w:left w:w="0" w:type="dxa"/>
              <w:right w:w="113" w:type="dxa"/>
            </w:tcMar>
            <w:vAlign w:val="center"/>
          </w:tcPr>
          <w:p>
            <w:pPr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5,000</w:t>
            </w:r>
          </w:p>
        </w:tc>
        <w:tc>
          <w:tcPr>
            <w:tcW w:w="712" w:type="pct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>
        <w:trPr>
          <w:trHeight w:val="417" w:hRule="atLeast"/>
        </w:trPr>
        <w:tc>
          <w:tcPr>
            <w:tcW w:w="525" w:type="pct"/>
            <w:gridSpan w:val="2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858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387" w:type="pct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부본</w:t>
            </w:r>
          </w:p>
        </w:tc>
        <w:tc>
          <w:tcPr>
            <w:tcW w:w="660" w:type="pct"/>
            <w:gridSpan w:val="4"/>
            <w:tcMar>
              <w:left w:w="0" w:type="dxa"/>
              <w:right w:w="113" w:type="dxa"/>
            </w:tcMar>
            <w:vAlign w:val="center"/>
          </w:tcPr>
          <w:p>
            <w:pPr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(     )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부x4,000 </w:t>
            </w:r>
          </w:p>
        </w:tc>
        <w:tc>
          <w:tcPr>
            <w:tcW w:w="712" w:type="pct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>
        <w:trPr>
          <w:trHeight w:val="409" w:hRule="atLeast"/>
        </w:trPr>
        <w:tc>
          <w:tcPr>
            <w:tcW w:w="525" w:type="pct"/>
            <w:gridSpan w:val="2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858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387" w:type="pct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시료종류</w:t>
            </w:r>
          </w:p>
        </w:tc>
        <w:tc>
          <w:tcPr>
            <w:tcW w:w="660" w:type="pct"/>
            <w:gridSpan w:val="4"/>
            <w:tcMar>
              <w:left w:w="0" w:type="dxa"/>
              <w:right w:w="113" w:type="dxa"/>
            </w:tcMar>
            <w:vAlign w:val="center"/>
          </w:tcPr>
          <w:p>
            <w:pPr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(     ) 부x4,000</w:t>
            </w:r>
          </w:p>
        </w:tc>
        <w:tc>
          <w:tcPr>
            <w:tcW w:w="712" w:type="pct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>
        <w:trPr>
          <w:trHeight w:val="415" w:hRule="atLeast"/>
        </w:trPr>
        <w:tc>
          <w:tcPr>
            <w:tcW w:w="525" w:type="pct"/>
            <w:gridSpan w:val="2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858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387" w:type="pct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번역부본</w:t>
            </w:r>
          </w:p>
        </w:tc>
        <w:tc>
          <w:tcPr>
            <w:tcW w:w="660" w:type="pct"/>
            <w:gridSpan w:val="4"/>
            <w:tcMar>
              <w:left w:w="0" w:type="dxa"/>
              <w:right w:w="113" w:type="dxa"/>
            </w:tcMar>
            <w:vAlign w:val="center"/>
          </w:tcPr>
          <w:p>
            <w:pPr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(  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 )부x10,000</w:t>
            </w:r>
          </w:p>
        </w:tc>
        <w:tc>
          <w:tcPr>
            <w:tcW w:w="712" w:type="pct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>
        <w:trPr>
          <w:trHeight w:val="408" w:hRule="atLeast"/>
        </w:trPr>
        <w:tc>
          <w:tcPr>
            <w:tcW w:w="525" w:type="pct"/>
            <w:gridSpan w:val="2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858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387" w:type="pct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총 수수료</w:t>
            </w:r>
          </w:p>
        </w:tc>
        <w:tc>
          <w:tcPr>
            <w:tcW w:w="660" w:type="pct"/>
            <w:gridSpan w:val="4"/>
            <w:tcMar>
              <w:left w:w="0" w:type="dxa"/>
              <w:right w:w="113" w:type="dxa"/>
            </w:tcMar>
            <w:vAlign w:val="center"/>
          </w:tcPr>
          <w:p>
            <w:pPr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712" w:type="pct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>
        <w:trPr>
          <w:trHeight w:val="427" w:hRule="atLeast"/>
        </w:trPr>
        <w:tc>
          <w:tcPr>
            <w:tcW w:w="3165" w:type="pct"/>
            <w:gridSpan w:val="13"/>
            <w:vMerge w:val="restart"/>
            <w:tcBorders>
              <w:left w:val="single" w:sz="12" w:space="0" w:color="auto"/>
            </w:tcBorders>
            <w:tcMar>
              <w:left w:w="57" w:type="dxa"/>
              <w:right w:w="0" w:type="dxa"/>
            </w:tcMar>
          </w:tcPr>
          <w:p>
            <w:pPr>
              <w:jc w:val="left"/>
              <w:rPr>
                <w:rFonts w:asciiTheme="minorHAnsi" w:eastAsiaTheme="minorHAnsi" w:hAnsiTheme="minorHAnsi"/>
                <w:b w:val="0"/>
                <w:bCs/>
                <w:sz w:val="4"/>
                <w:szCs w:val="4"/>
              </w:rPr>
            </w:pPr>
          </w:p>
          <w:p>
            <w:pPr>
              <w:jc w:val="left"/>
              <w:rPr>
                <w:rFonts w:asciiTheme="minorHAnsi" w:eastAsiaTheme="minorHAnsi" w:hAnsiTheme="minorHAnsi"/>
                <w:b w:val="0"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 w:val="0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102870" cy="102870"/>
                      <wp:effectExtent l="0" t="0" r="0" b="0"/>
                      <wp:docPr id="1025" name="shape1025" hidden="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oundRect">
                                <a:avLst xmlns="http://schemas.openxmlformats.org/drawingml/2006/main"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1025" style="margin-left:0pt;margin-top:0pt;width:8.1pt;height:8.1pt;mso-position-horizontal-relative:column;mso-position-vertical-relative:line;v-text-anchor:middle;mso-wrap-style:square;z-index:0" arcsize="10923f" o:allowincell="t" filled="t" fillcolor="#ffffff" stroked="t" strokecolor="#0" strokeweight="0.25pt">
                      <v:textbox inset="2.5mm,1.3mm,2.5mm,1.3mm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v:textbox>
                      <v:stroke joinstyle="round"/>
                    </v:roundrect>
                  </w:pict>
                </mc:Fallback>
              </mc:AlternateContent>
            </w:r>
            <w:r>
              <w:rPr>
                <w:rFonts w:asciiTheme="minorHAnsi" w:eastAsiaTheme="minorHAnsi" w:hAnsiTheme="minorHAnsi"/>
                <w:b w:val="0"/>
                <w:bCs/>
                <w:sz w:val="16"/>
                <w:szCs w:val="16"/>
              </w:rPr>
              <w:t xml:space="preserve"> 기타 요청사항 :</w:t>
            </w:r>
          </w:p>
        </w:tc>
        <w:tc>
          <w:tcPr>
            <w:tcW w:w="462" w:type="pct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우송료</w:t>
            </w:r>
          </w:p>
        </w:tc>
        <w:tc>
          <w:tcPr>
            <w:tcW w:w="660" w:type="pct"/>
            <w:gridSpan w:val="4"/>
            <w:tcMar>
              <w:left w:w="0" w:type="dxa"/>
              <w:right w:w="113" w:type="dxa"/>
            </w:tcMar>
            <w:vAlign w:val="center"/>
          </w:tcPr>
          <w:p>
            <w:pPr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712" w:type="pct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>
        <w:tc>
          <w:tcPr>
            <w:tcW w:w="3165" w:type="pct"/>
            <w:gridSpan w:val="13"/>
            <w:vMerge w:val="continue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462" w:type="pct"/>
            <w:gridSpan w:val="4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180" w:lineRule="auto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합계</w:t>
            </w:r>
          </w:p>
          <w:p>
            <w:pPr>
              <w:jc w:val="center"/>
              <w:spacing w:line="180" w:lineRule="auto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>(VAT별도)</w:t>
            </w:r>
          </w:p>
        </w:tc>
        <w:tc>
          <w:tcPr>
            <w:tcW w:w="660" w:type="pct"/>
            <w:gridSpan w:val="4"/>
            <w:tcBorders>
              <w:bottom w:val="single" w:sz="12" w:space="0" w:color="auto"/>
            </w:tcBorders>
            <w:tcMar>
              <w:left w:w="0" w:type="dxa"/>
              <w:right w:w="113" w:type="dxa"/>
            </w:tcMar>
            <w:vAlign w:val="center"/>
          </w:tcPr>
          <w:p>
            <w:pPr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712" w:type="pct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  <w:tr>
        <w:trPr>
          <w:trHeight w:val="1488" w:hRule="atLeast"/>
        </w:trPr>
        <w:tc>
          <w:tcPr>
            <w:tcW w:w="5000" w:type="pct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0" w:type="dxa"/>
            </w:tcMar>
            <w:vAlign w:val="center"/>
          </w:tcPr>
          <w:p>
            <w:pPr>
              <w:jc w:val="left"/>
              <w:rPr>
                <w:rFonts w:ascii="굴림체" w:eastAsia="굴림체" w:hAnsi="굴림체"/>
                <w:b w:val="0"/>
                <w:bCs/>
                <w:sz w:val="18"/>
                <w:szCs w:val="18"/>
              </w:rPr>
            </w:pPr>
            <w:r>
              <w:rPr>
                <w:rFonts w:ascii="굴림체" w:eastAsia="굴림체" w:hAnsi="굴림체"/>
                <w:b w:val="0"/>
                <w:bCs/>
                <w:sz w:val="18"/>
                <w:szCs w:val="18"/>
              </w:rPr>
              <w:t>■</w:t>
            </w:r>
            <w:r>
              <w:rPr>
                <w:rFonts w:ascii="굴림체" w:eastAsia="굴림체" w:hAnsi="굴림체" w:hint="eastAsia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 w:val="0"/>
                <w:bCs/>
                <w:sz w:val="18"/>
                <w:szCs w:val="18"/>
              </w:rPr>
              <w:t>주의사항</w:t>
            </w:r>
          </w:p>
          <w:p>
            <w:pPr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▸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의뢰자와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의뢰업체의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담당자가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상이한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경우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사업자등록증과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의뢰동의서를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제출해야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합니다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.</w:t>
            </w:r>
          </w:p>
          <w:p>
            <w:pPr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▸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시험분석을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진행하기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전에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전처리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등이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필요한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시험항목인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경우에는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  <w:u w:val="single" w:color="auto"/>
              </w:rPr>
              <w:t>추가수수료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가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발생합니다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.</w:t>
            </w:r>
          </w:p>
          <w:p>
            <w:pPr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▸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의뢰자가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작성한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내용이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사실과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다를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경우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,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발생한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문제에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대해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의뢰자의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책임이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있음을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확인합니다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.</w:t>
            </w:r>
          </w:p>
          <w:p>
            <w:pPr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▸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시험이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완료된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경우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,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우선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이메일로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참조용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(</w:t>
            </w:r>
            <w:r>
              <w:rPr>
                <w:rFonts w:asciiTheme="majorHAnsi" w:eastAsiaTheme="majorHAnsi" w:hAnsiTheme="majorHAnsi" w:cs="Cambria Math"/>
                <w:b w:val="0"/>
                <w:bCs/>
                <w:sz w:val="18"/>
                <w:szCs w:val="18"/>
              </w:rPr>
              <w:t>e-document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)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성적서를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송부하고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,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원본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성적서는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우편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등으로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발송합니다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.</w:t>
            </w:r>
          </w:p>
          <w:p>
            <w:pPr>
              <w:jc w:val="left"/>
              <w:rPr>
                <w:rFonts w:asciiTheme="minorHAnsi" w:eastAsiaTheme="minorHAnsi" w:hAnsiTheme="minorHAnsi"/>
                <w:b w:val="0"/>
                <w:bCs/>
                <w:sz w:val="18"/>
                <w:szCs w:val="18"/>
              </w:rPr>
            </w:pP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▸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발행된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시험성적서는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본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연구원과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사전협의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없이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홍보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,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광고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,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보도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및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소송을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위한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용도로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사용할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수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없음을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확인합니다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.</w:t>
            </w:r>
          </w:p>
          <w:p>
            <w:pPr>
              <w:jc w:val="left"/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</w:pP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▸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상기와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같이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시험항목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,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시료수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,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시험방법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,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수수료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및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의뢰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표준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약관을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숙지하고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동의합니다</w:t>
            </w:r>
            <w:r>
              <w:rPr>
                <w:rFonts w:ascii="Cambria Math" w:eastAsiaTheme="minorHAnsi" w:hAnsi="Cambria Math" w:cs="Cambria Math"/>
                <w:b w:val="0"/>
                <w:bCs/>
                <w:sz w:val="18"/>
                <w:szCs w:val="18"/>
              </w:rPr>
              <w:t>.</w:t>
            </w:r>
          </w:p>
          <w:p>
            <w:pPr>
              <w:jc w:val="left"/>
              <w:rPr>
                <w:rFonts w:asciiTheme="minorHAnsi" w:eastAsiaTheme="minorHAnsi" w:hAnsiTheme="minorHAnsi"/>
                <w:b w:val="0"/>
                <w:bCs/>
                <w:sz w:val="12"/>
                <w:szCs w:val="12"/>
              </w:rPr>
            </w:pPr>
          </w:p>
          <w:p>
            <w:pPr>
              <w:jc w:val="left"/>
              <w:spacing w:line="360" w:lineRule="auto"/>
              <w:rPr>
                <w:rFonts w:asciiTheme="minorHAnsi" w:eastAsiaTheme="minorHAnsi" w:hAnsiTheme="minorHAnsi"/>
                <w:sz w:val="16"/>
                <w:szCs w:val="16"/>
                <w:u w:val="single" w:color="auto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                                                                           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     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신청날짜 </w:t>
            </w:r>
            <w:r>
              <w:rPr>
                <w:rFonts w:asciiTheme="minorHAnsi" w:eastAsiaTheme="minorHAnsi" w:hAnsiTheme="minorHAnsi"/>
                <w:sz w:val="16"/>
                <w:szCs w:val="16"/>
                <w:u w:val="single" w:color="auto"/>
              </w:rPr>
              <w:t>20     .        .        .</w:t>
            </w:r>
          </w:p>
          <w:p>
            <w:pPr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                                                                           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     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신 청 인 </w:t>
            </w:r>
            <w:r>
              <w:rPr>
                <w:rFonts w:asciiTheme="minorHAnsi" w:eastAsiaTheme="minorHAnsi" w:hAnsiTheme="minorHAnsi"/>
                <w:sz w:val="16"/>
                <w:szCs w:val="16"/>
                <w:u w:val="single" w:color="auto"/>
              </w:rPr>
              <w:t xml:space="preserve">            </w:t>
            </w:r>
            <w:r>
              <w:rPr>
                <w:rFonts w:asciiTheme="minorHAnsi" w:eastAsiaTheme="minorHAnsi" w:hAnsiTheme="minorHAnsi"/>
                <w:sz w:val="16"/>
                <w:szCs w:val="16"/>
                <w:u w:val="single" w:color="auto"/>
              </w:rPr>
              <w:t xml:space="preserve">   </w:t>
            </w:r>
            <w:r>
              <w:rPr>
                <w:rFonts w:asciiTheme="minorHAnsi" w:eastAsiaTheme="minorHAnsi" w:hAnsiTheme="minorHAnsi"/>
                <w:sz w:val="16"/>
                <w:szCs w:val="16"/>
                <w:u w:val="single" w:color="auto"/>
              </w:rPr>
              <w:t xml:space="preserve">          </w:t>
            </w:r>
            <w:r>
              <w:rPr>
                <w:rFonts w:asciiTheme="minorHAnsi" w:eastAsiaTheme="minorHAnsi" w:hAnsiTheme="minorHAnsi"/>
                <w:sz w:val="16"/>
                <w:szCs w:val="16"/>
              </w:rPr>
              <w:t xml:space="preserve"> (서명 또는 인)</w:t>
            </w:r>
          </w:p>
          <w:p>
            <w:pPr>
              <w:jc w:val="left"/>
              <w:rPr>
                <w:rFonts w:asciiTheme="minorHAnsi" w:eastAsiaTheme="minorHAnsi" w:hAnsiTheme="minorHAnsi"/>
                <w:sz w:val="12"/>
                <w:szCs w:val="12"/>
              </w:rPr>
            </w:pPr>
          </w:p>
        </w:tc>
      </w:tr>
    </w:tbl>
    <w:p>
      <w:pPr>
        <w:autoSpaceDE/>
        <w:autoSpaceDN/>
        <w:widowControl/>
        <w:wordWrap/>
        <w:rPr>
          <w:rFonts w:asciiTheme="majorHAnsi" w:eastAsiaTheme="majorHAnsi" w:hAnsiTheme="majorHAnsi"/>
          <w:sz w:val="2"/>
          <w:szCs w:val="2"/>
        </w:rPr>
      </w:pPr>
    </w:p>
    <w:p>
      <w:pPr>
        <w:autoSpaceDE/>
        <w:autoSpaceDN/>
        <w:widowControl/>
        <w:wordWrap/>
        <w:rPr>
          <w:rFonts w:asciiTheme="majorHAnsi" w:eastAsiaTheme="majorHAnsi" w:hAnsiTheme="majorHAnsi"/>
          <w:sz w:val="2"/>
          <w:szCs w:val="2"/>
        </w:rPr>
      </w:pPr>
      <w:r>
        <w:rPr>
          <w:rFonts w:asciiTheme="majorHAnsi" w:eastAsiaTheme="majorHAnsi" w:hAnsiTheme="majorHAnsi"/>
          <w:sz w:val="2"/>
          <w:szCs w:val="2"/>
        </w:rPr>
        <w:br w:type="page"/>
      </w:r>
      <w:r>
        <w:rPr>
          <w:rFonts w:asciiTheme="majorHAnsi" w:eastAsiaTheme="majorHAnsi" w:hAnsiTheme="majorHAnsi"/>
          <w:noProof/>
          <w:sz w:val="2"/>
          <w:szCs w:val="2"/>
        </w:rPr>
        <mc:AlternateContent>
          <mc:Choice Requires="wps">
            <w:drawing>
              <wp:anchor distT="0" distB="0" distL="114300" distR="114300" behindDoc="0" locked="0" layoutInCell="1" simplePos="0" relativeHeight="251659264" allowOverlap="1" hidden="0">
                <wp:simplePos x="0" y="0"/>
                <wp:positionH relativeFrom="margin">
                  <wp:align>right</wp:align>
                </wp:positionH>
                <wp:positionV relativeFrom="paragraph">
                  <wp:posOffset>233728</wp:posOffset>
                </wp:positionV>
                <wp:extent cx="6814867" cy="9601200"/>
                <wp:effectExtent l="0" t="0" r="0" b="0"/>
                <wp:wrapNone/>
                <wp:docPr id="1026" name="shape1026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867" cy="960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MsoBodyText20"/>
                              <w:wordWrap/>
                              <w:jc w:val="center"/>
                              <w:spacing w:line="432" w:lineRule="auto"/>
                              <w:rPr>
                                <w:rFonts w:ascii="Yu Gothic" w:eastAsiaTheme="minorEastAsia" w:hAnsi="Yu Gothic" w:cs="Yu Gothic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MsoBodyText20"/>
                              <w:wordWrap/>
                              <w:jc w:val="center"/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Yu Gothic" w:eastAsia="Yu Gothic" w:hAnsi="Yu Gothic" w:cs="Yu Gothic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￭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>개인정보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>수집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>및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>이용에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>관한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36"/>
                                <w:szCs w:val="36"/>
                              </w:rPr>
                              <w:t>동의서</w:t>
                            </w:r>
                          </w:p>
                          <w:p>
                            <w:pPr>
                              <w:pStyle w:val="MsoBodyText20"/>
                              <w:wordWrap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>
                            <w:pPr>
                              <w:pStyle w:val="MsoBodyText20"/>
                            </w:pP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  <w:t>『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수집과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관련된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사항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  <w:t>』</w:t>
                            </w:r>
                          </w:p>
                          <w:p>
                            <w:pPr>
                              <w:pStyle w:val="MsoBodyText20"/>
                            </w:pP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한국위생융복합시험연구원은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호법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제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15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조에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의거하여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다음의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목적으로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활용하고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있습니다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MsoBodyText20"/>
                              <w:rPr>
                                <w:rFonts w:ascii="맑은 고딕"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1.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수집항목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회사명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대표자명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주소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유무선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연락처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팩스번호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아이디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전자우편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주소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>
                            <w:pPr>
                              <w:pStyle w:val="MsoBodyText20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법정대리인의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성명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주민번호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청구지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주소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유무선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연락처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팩스번호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등</w:t>
                            </w:r>
                          </w:p>
                          <w:p>
                            <w:pPr>
                              <w:pStyle w:val="MsoBodyText20"/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2.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생성정보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서비스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이용기록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접속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IP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등</w:t>
                            </w:r>
                          </w:p>
                          <w:p>
                            <w:pPr>
                              <w:pStyle w:val="MsoBodyText20"/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3.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이용목적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본원의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서비스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신청인의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신원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신청사항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사실조사를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위한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연락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통지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처리결과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전송</w:t>
                            </w:r>
                          </w:p>
                          <w:p>
                            <w:pPr>
                              <w:pStyle w:val="MsoBodyText20"/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4.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보유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및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이용기간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본원은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수집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및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목적으로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년간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보유하고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있습니다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>
                            <w:pPr>
                              <w:pStyle w:val="MsoBodyText20"/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5.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제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제공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설문조사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택배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우편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업무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품질경영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및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공산품안전관리법에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따른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기업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등</w:t>
                            </w:r>
                          </w:p>
                          <w:p>
                            <w:pPr>
                              <w:pStyle w:val="MsoBodyText20"/>
                              <w:ind w:firstLine="225"/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대한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정부기관의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자료제출과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수사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목적으로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법령에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정해진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절차와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방법에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따라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수사기관의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요구</w:t>
                            </w:r>
                          </w:p>
                          <w:p>
                            <w:pPr>
                              <w:pStyle w:val="MsoBodyText20"/>
                              <w:ind w:firstLine="225"/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있는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경우에는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제공될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있습니다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제공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항목으로는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회사명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대표자명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회사주소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전자우편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유무</w:t>
                            </w:r>
                          </w:p>
                          <w:p>
                            <w:pPr>
                              <w:pStyle w:val="MsoBodyText20"/>
                              <w:ind w:firstLine="225"/>
                            </w:pP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선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연락처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보유기간은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년입니다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>
                            <w:pPr>
                              <w:pStyle w:val="MsoBodyText20"/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동의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거부권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및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동의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거부에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따른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불이익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이용자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의뢰자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는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수집하는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대해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동의를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거</w:t>
                            </w:r>
                          </w:p>
                          <w:p>
                            <w:pPr>
                              <w:pStyle w:val="MsoBodyText20"/>
                            </w:pP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부할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권리가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있으며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서비스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불가능할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있음을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알려드립니다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7.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정보주체의 권한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개인정보 제공자가 개인정보의 이용을 거부하고자 할 경우에는 개인정보와 관련 </w:t>
                            </w:r>
                          </w:p>
                          <w:p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개인정보보호 책임자를 통해 열람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수정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삭제를 요구할 수 있습니다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8.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개인정보 동의서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이용자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의뢰자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의 개인정보 변경사항이 없는 범위 내에서 추가적인 동의절차 없</w:t>
                            </w:r>
                          </w:p>
                          <w:p>
                            <w:pPr>
                              <w:pStyle w:val="MsoBodyText20"/>
                              <w:ind w:firstLine="225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이 개인정보 수집 및 이용에 관한 동의서에 동의함으로 간주합니다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>
                            <w:pPr>
                              <w:pStyle w:val="MsoBodyText20"/>
                              <w:ind w:firstLine="225"/>
                              <w:rPr>
                                <w:rFonts w:asciiTheme="majorHAnsi" w:eastAsiaTheme="majorHAnsi" w:hAnsiTheme="majorHAnsi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pStyle w:val="MsoBodyText20"/>
                            </w:pP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개인정보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수집과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이용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및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개인정보의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제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3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자에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제공하는데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동의하십니까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?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□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예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   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□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아니오</w:t>
                            </w:r>
                          </w:p>
                          <w:p>
                            <w:pPr>
                              <w:pStyle w:val="MsoBodyText20"/>
                            </w:pPr>
                          </w:p>
                          <w:p>
                            <w:pPr>
                              <w:pStyle w:val="MsoBodyText20"/>
                            </w:pP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  <w:t>『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고유식별정보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수집과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관련된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사항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  <w:t>』</w:t>
                            </w:r>
                          </w:p>
                          <w:p>
                            <w:pPr>
                              <w:pStyle w:val="MsoBodyText20"/>
                            </w:pP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우리원은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해당하는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경우에만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개인정보보호법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제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15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조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제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항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제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호에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의거하여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법령상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의무를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준수하기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위해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수집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·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이용합니다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1.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고유식별정보 수집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주민등록번호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수집근거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부가가치세법 제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32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조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),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사업자등록번호</w:t>
                            </w:r>
                          </w:p>
                          <w:p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2.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목적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서비스 이용과 관련 전자세금계산서 발행</w:t>
                            </w:r>
                          </w:p>
                          <w:p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3.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보유기간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: 1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년</w:t>
                            </w:r>
                          </w:p>
                          <w:p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4.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동의 거부권에 따른 불이익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이용자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의뢰자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는 개인정보의 고유식별정보 수집과 이용에 관련된 사</w:t>
                            </w:r>
                          </w:p>
                          <w:p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항에 대해 거부할 권리가 있습니다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다만 연구원서비스 이용이 불가능할 수 있음을 알려드립니다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5.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정보주체의 권한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개인정보 제공자가 개인정보의 이용을 거부하고자 할 경우에는 개인정보와 관련 </w:t>
                            </w:r>
                          </w:p>
                          <w:p>
                            <w:pPr>
                              <w:pStyle w:val="MsoBodyText20"/>
                              <w:rPr>
                                <w:rFonts w:asciiTheme="majorHAnsi" w:eastAsiaTheme="majorHAnsi" w:hAnsiTheme="majorHAnsi"/>
                              </w:rPr>
                            </w:pP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개인정보보호 책임자를 통해 열람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수정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삭제를 요구할 수 있습니다</w:t>
                            </w:r>
                            <w:r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>
                            <w:pPr>
                              <w:pStyle w:val="MsoBodyText2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>
                            <w:pPr>
                              <w:pStyle w:val="MsoBodyText20"/>
                              <w:spacing w:line="312" w:lineRule="auto"/>
                            </w:pP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개인정보의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고유식별정보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수집과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이용에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동의하십니까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? 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□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예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□</w:t>
                            </w:r>
                            <w:r>
                              <w:rPr>
                                <w:rFonts w:eastAsia="맑은 고딕" w:hAnsi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</w:rPr>
                              <w:t>아니오</w:t>
                            </w:r>
                          </w:p>
                          <w:p>
                            <w:pPr>
                              <w:pStyle w:val="MsoBodyText2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>
                            <w:pPr>
                              <w:pStyle w:val="MsoBodyText20"/>
                              <w:spacing w:line="432" w:lineRule="auto"/>
                            </w:pP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이용자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의뢰자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는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상기와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같은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목적으로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개인정보와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고유식별정보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수집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및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이용에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동의합니다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MsoBodyText20"/>
                              <w:wordWrap/>
                              <w:jc w:val="left"/>
                              <w:spacing w:line="480" w:lineRule="auto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년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월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일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성명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서명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또는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2"/>
                                <w:szCs w:val="22"/>
                              </w:rPr>
                              <w:t>인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>
                            <w:pPr>
                              <w:pStyle w:val="MsoBodyText20"/>
                              <w:wordWrap/>
                              <w:jc w:val="center"/>
                              <w:spacing w:line="432" w:lineRule="auto"/>
                            </w:pPr>
                            <w:r>
                              <w:rPr>
                                <w:rFonts w:eastAsia="맑은 고딕"/>
                                <w:b/>
                                <w:bCs/>
                                <w:sz w:val="24"/>
                                <w:szCs w:val="24"/>
                              </w:rPr>
                              <w:t>한국위생융복합시험연구원장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맑은 고딕"/>
                                <w:b/>
                                <w:bCs/>
                                <w:sz w:val="24"/>
                                <w:szCs w:val="24"/>
                              </w:rPr>
                              <w:t>귀하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0pt;margin-top:18.4038pt;width:536.604pt;height:756pt;mso-position-horizontal:right;mso-position-horizontal-relative:margin;mso-position-vertical-relative:line;v-text-anchor:top;mso-wrap-style:square;z-index:251659264" o:allowincell="t" filled="t" fillcolor="#ffffff" stroked="t" strokecolor="#0" strokeweight="0.5pt">
                <v:textbox inset="2.5mm,1.3mm,2.5mm,1.3mm">
                  <w:txbxContent>
                    <w:p>
                      <w:pPr>
                        <w:pStyle w:val="MsoBodyText20"/>
                        <w:wordWrap/>
                        <w:jc w:val="center"/>
                        <w:spacing w:line="432" w:lineRule="auto"/>
                        <w:rPr>
                          <w:rFonts w:ascii="Yu Gothic" w:eastAsiaTheme="minorEastAsia" w:hAnsi="Yu Gothic" w:cs="Yu Gothic"/>
                          <w:b/>
                          <w:bCs/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MsoBodyText20"/>
                        <w:wordWrap/>
                        <w:jc w:val="center"/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Yu Gothic" w:eastAsia="Yu Gothic" w:hAnsi="Yu Gothic" w:cs="Yu Gothic" w:hint="eastAsia"/>
                          <w:b/>
                          <w:bCs/>
                          <w:sz w:val="36"/>
                          <w:szCs w:val="36"/>
                        </w:rPr>
                        <w:t>￭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>개인정보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>수집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>및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>이용에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>관한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36"/>
                          <w:szCs w:val="36"/>
                        </w:rPr>
                        <w:t>동의서</w:t>
                      </w:r>
                    </w:p>
                    <w:p>
                      <w:pPr>
                        <w:pStyle w:val="MsoBodyText20"/>
                        <w:wordWrap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>
                      <w:pPr>
                        <w:pStyle w:val="MsoBodyText20"/>
                      </w:pP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</w:rPr>
                        <w:t>『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수집과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관련된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사항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</w:rPr>
                        <w:t>』</w:t>
                      </w:r>
                    </w:p>
                    <w:p>
                      <w:pPr>
                        <w:pStyle w:val="MsoBodyText20"/>
                      </w:pP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한국위생융복합시험연구원은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>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호법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제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15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조에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의거하여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다음의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목적으로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활용하고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있습니다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>
                      <w:pPr>
                        <w:pStyle w:val="MsoBodyText20"/>
                        <w:rPr>
                          <w:rFonts w:ascii="맑은 고딕" w:eastAsia="맑은 고딕" w:hAnsi="맑은 고딕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1.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수집항목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회사명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대표자명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주소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유무선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연락처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팩스번호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아이디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전자우편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주소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</w:p>
                    <w:p>
                      <w:pPr>
                        <w:pStyle w:val="MsoBodyText20"/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법정대리인의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성명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주민번호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청구지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주소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유무선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연락처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팩스번호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등</w:t>
                      </w:r>
                    </w:p>
                    <w:p>
                      <w:pPr>
                        <w:pStyle w:val="MsoBodyText20"/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2.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생성정보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서비스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이용기록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접속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IP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정보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등</w:t>
                      </w:r>
                    </w:p>
                    <w:p>
                      <w:pPr>
                        <w:pStyle w:val="MsoBodyText20"/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3.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이용목적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본원의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서비스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신청인의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신원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신청사항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사실조사를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위한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연락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통지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처리결과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전송</w:t>
                      </w:r>
                    </w:p>
                    <w:p>
                      <w:pPr>
                        <w:pStyle w:val="MsoBodyText20"/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4.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보유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및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이용기간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본원은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수집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및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목적으로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년간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보유하고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있습니다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>
                      <w:pPr>
                        <w:pStyle w:val="MsoBodyText20"/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5.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제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제공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설문조사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택배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우편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업무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품질경영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및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공산품안전관리법에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따른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기업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등</w:t>
                      </w:r>
                    </w:p>
                    <w:p>
                      <w:pPr>
                        <w:pStyle w:val="MsoBodyText20"/>
                        <w:ind w:firstLine="225"/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대한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정부기관의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자료제출과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수사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목적으로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법령에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정해진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절차와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방법에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따라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수사기관의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요구</w:t>
                      </w:r>
                    </w:p>
                    <w:p>
                      <w:pPr>
                        <w:pStyle w:val="MsoBodyText20"/>
                        <w:ind w:firstLine="225"/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있는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경우에는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제공될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있습니다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제공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항목으로는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회사명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대표자명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회사주소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전자우편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유무</w:t>
                      </w:r>
                    </w:p>
                    <w:p>
                      <w:pPr>
                        <w:pStyle w:val="MsoBodyText20"/>
                        <w:ind w:firstLine="225"/>
                      </w:pP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선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연락처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보유기간은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년입니다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>
                      <w:pPr>
                        <w:pStyle w:val="MsoBodyText20"/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동의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거부권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및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동의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거부에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따른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불이익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이용자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의뢰자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는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수집하는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대해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동의를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거</w:t>
                      </w:r>
                    </w:p>
                    <w:p>
                      <w:pPr>
                        <w:pStyle w:val="MsoBodyText20"/>
                      </w:pP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부할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권리가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있으며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서비스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불가능할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있음을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알려드립니다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>
                      <w:pPr>
                        <w:pStyle w:val="MsoBodyText20"/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7.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정보주체의 권한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개인정보 제공자가 개인정보의 이용을 거부하고자 할 경우에는 개인정보와 관련 </w:t>
                      </w:r>
                    </w:p>
                    <w:p>
                      <w:pPr>
                        <w:pStyle w:val="MsoBodyText20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개인정보보호 책임자를 통해 열람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수정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삭제를 요구할 수 있습니다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>
                      <w:pPr>
                        <w:pStyle w:val="MsoBodyText20"/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8.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개인정보 동의서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이용자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의뢰자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의 개인정보 변경사항이 없는 범위 내에서 추가적인 동의절차 없</w:t>
                      </w:r>
                    </w:p>
                    <w:p>
                      <w:pPr>
                        <w:pStyle w:val="MsoBodyText20"/>
                        <w:ind w:firstLine="225"/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이 개인정보 수집 및 이용에 관한 동의서에 동의함으로 간주합니다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>
                      <w:pPr>
                        <w:pStyle w:val="MsoBodyText20"/>
                        <w:ind w:firstLine="225"/>
                        <w:rPr>
                          <w:rFonts w:asciiTheme="majorHAnsi" w:eastAsiaTheme="majorHAnsi" w:hAnsiTheme="majorHAnsi"/>
                          <w:sz w:val="12"/>
                          <w:szCs w:val="12"/>
                        </w:rPr>
                      </w:pPr>
                    </w:p>
                    <w:p>
                      <w:pPr>
                        <w:pStyle w:val="MsoBodyText20"/>
                      </w:pP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개인정보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수집과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이용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및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개인정보의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제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3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자에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제공하는데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동의하십니까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?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□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예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   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□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아니오</w:t>
                      </w:r>
                    </w:p>
                    <w:p>
                      <w:pPr>
                        <w:pStyle w:val="MsoBodyText20"/>
                      </w:pPr>
                    </w:p>
                    <w:p>
                      <w:pPr>
                        <w:pStyle w:val="MsoBodyText20"/>
                      </w:pP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</w:rPr>
                        <w:t>『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고유식별정보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수집과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관련된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사항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</w:rPr>
                        <w:t>』</w:t>
                      </w:r>
                    </w:p>
                    <w:p>
                      <w:pPr>
                        <w:pStyle w:val="MsoBodyText20"/>
                      </w:pP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우리원은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해당하는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경우에만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개인정보보호법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제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15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조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제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항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제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호에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의거하여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법령상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의무를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준수하기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위해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수집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·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이용합니다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>
                      <w:pPr>
                        <w:pStyle w:val="MsoBodyText20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1.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고유식별정보 수집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주민등록번호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수집근거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부가가치세법 제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32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조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),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사업자등록번호</w:t>
                      </w:r>
                    </w:p>
                    <w:p>
                      <w:pPr>
                        <w:pStyle w:val="MsoBodyText20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2.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목적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서비스 이용과 관련 전자세금계산서 발행</w:t>
                      </w:r>
                    </w:p>
                    <w:p>
                      <w:pPr>
                        <w:pStyle w:val="MsoBodyText20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3.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보유기간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: 1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년</w:t>
                      </w:r>
                    </w:p>
                    <w:p>
                      <w:pPr>
                        <w:pStyle w:val="MsoBodyText20"/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4.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동의 거부권에 따른 불이익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이용자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의뢰자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는 개인정보의 고유식별정보 수집과 이용에 관련된 사</w:t>
                      </w:r>
                    </w:p>
                    <w:p>
                      <w:pPr>
                        <w:pStyle w:val="MsoBodyText20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항에 대해 거부할 권리가 있습니다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다만 연구원서비스 이용이 불가능할 수 있음을 알려드립니다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>
                      <w:pPr>
                        <w:pStyle w:val="MsoBodyText20"/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5.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정보주체의 권한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개인정보 제공자가 개인정보의 이용을 거부하고자 할 경우에는 개인정보와 관련 </w:t>
                      </w:r>
                    </w:p>
                    <w:p>
                      <w:pPr>
                        <w:pStyle w:val="MsoBodyText20"/>
                        <w:rPr>
                          <w:rFonts w:asciiTheme="majorHAnsi" w:eastAsiaTheme="majorHAnsi" w:hAnsiTheme="majorHAnsi"/>
                        </w:rPr>
                      </w:pP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개인정보보호 책임자를 통해 열람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수정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삭제를 요구할 수 있습니다</w:t>
                      </w:r>
                      <w:r>
                        <w:rPr>
                          <w:rFonts w:asciiTheme="majorHAnsi" w:eastAsiaTheme="majorHAnsi" w:hAnsiTheme="majorHAns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>
                      <w:pPr>
                        <w:pStyle w:val="MsoBodyText20"/>
                        <w:rPr>
                          <w:sz w:val="8"/>
                          <w:szCs w:val="8"/>
                        </w:rPr>
                      </w:pPr>
                    </w:p>
                    <w:p>
                      <w:pPr>
                        <w:pStyle w:val="MsoBodyText20"/>
                        <w:spacing w:line="312" w:lineRule="auto"/>
                      </w:pP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개인정보의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고유식별정보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수집과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이용에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동의하십니까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? 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□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예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□</w:t>
                      </w:r>
                      <w:r>
                        <w:rPr>
                          <w:rFonts w:eastAsia="맑은 고딕" w:hAnsi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  <w:u w:val="single" w:color="000000"/>
                        </w:rPr>
                        <w:t>아니오</w:t>
                      </w:r>
                    </w:p>
                    <w:p>
                      <w:pPr>
                        <w:pStyle w:val="MsoBodyText20"/>
                        <w:rPr>
                          <w:sz w:val="8"/>
                          <w:szCs w:val="8"/>
                        </w:rPr>
                      </w:pPr>
                    </w:p>
                    <w:p>
                      <w:pPr>
                        <w:pStyle w:val="MsoBodyText20"/>
                        <w:spacing w:line="432" w:lineRule="auto"/>
                      </w:pP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이용자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의뢰자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는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상기와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같은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목적으로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개인정보와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고유식별정보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수집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>및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이용에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동의합니다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>
                      <w:pPr>
                        <w:pStyle w:val="MsoBodyText20"/>
                        <w:wordWrap/>
                        <w:jc w:val="left"/>
                        <w:spacing w:line="480" w:lineRule="auto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                               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202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년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월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일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성명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 w:hint="eastAsia"/>
                          <w:b/>
                          <w:bCs/>
                          <w:sz w:val="22"/>
                          <w:szCs w:val="22"/>
                        </w:rPr>
                        <w:t xml:space="preserve">               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서명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또는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2"/>
                          <w:szCs w:val="22"/>
                        </w:rPr>
                        <w:t>인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>
                      <w:pPr>
                        <w:pStyle w:val="MsoBodyText20"/>
                        <w:wordWrap/>
                        <w:jc w:val="center"/>
                        <w:spacing w:line="432" w:lineRule="auto"/>
                      </w:pPr>
                      <w:r>
                        <w:rPr>
                          <w:rFonts w:eastAsia="맑은 고딕"/>
                          <w:b/>
                          <w:bCs/>
                          <w:sz w:val="24"/>
                          <w:szCs w:val="24"/>
                        </w:rPr>
                        <w:t>한국위생융복합시험연구원장</w:t>
                      </w:r>
                      <w:r>
                        <w:rPr>
                          <w:rFonts w:eastAsia="맑은 고딕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맑은 고딕"/>
                          <w:b/>
                          <w:bCs/>
                          <w:sz w:val="24"/>
                          <w:szCs w:val="24"/>
                        </w:rPr>
                        <w:t>귀하</w:t>
                      </w:r>
                    </w:p>
                    <w:p/>
                  </w:txbxContent>
                </v:textbox>
                <v:stroke joinstyle="round"/>
              </v:rect>
            </w:pict>
          </mc:Fallback>
        </mc:AlternateContent>
      </w:r>
    </w:p>
    <w:sectPr>
      <w:pgSz w:w="11906" w:h="16838" w:code="9"/>
      <w:pgMar w:top="284" w:right="567" w:bottom="0" w:left="567" w:header="0" w:footer="340" w:gutter="0"/>
      <w:cols/>
      <w:docGrid w:linePitch="360"/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체">
    <w:panose1 w:val="020B0609000101010101"/>
    <w:family w:val="GulimChe"/>
    <w:charset w:val="00"/>
    <w:notTrueType w:val="false"/>
    <w:sig w:usb0="B00002AF" w:usb1="69D77CFB" w:usb2="00000030" w:usb3="00000001" w:csb0="4008009F" w:csb1="DFD70000"/>
  </w:font>
  <w:font w:name="Cambria Math">
    <w:panose1 w:val="02040503050406030204"/>
    <w:family w:val="Cambria Math"/>
    <w:charset w:val="00"/>
    <w:notTrueType w:val="false"/>
    <w:sig w:usb0="E00006FF" w:usb1="420024FF" w:usb2="02000000" w:usb3="00000001" w:csb0="2000019F" w:csb1="00000001"/>
  </w:font>
  <w:font w:name="Yu Gothic">
    <w:panose1 w:val="020B0400000000000000"/>
    <w:family w:val="Yu Gothic"/>
    <w:charset w:val="00"/>
    <w:notTrueType w:val="false"/>
    <w:sig w:usb0="E00002FF" w:usb1="2AC7FDFF" w:usb2="00000016" w:usb3="00000001" w:csb0="2002009F" w:csb1="00000001"/>
  </w:font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HY헤드라인M">
    <w:panose1 w:val="02030600000101010101"/>
    <w:family w:val="HYHeadLine M"/>
    <w:charset w:val="00"/>
    <w:notTrueType w:val="false"/>
    <w:sig w:usb0="900002A7" w:usb1="01D77CFB" w:usb2="00000010" w:usb3="00000001" w:csb0="00080001" w:csb1="00000001"/>
  </w:font>
  <w:font w:name="Times New Roman">
    <w:panose1 w:val="02020603050405020304"/>
    <w:family w:val="Times New Roman"/>
    <w:charset w:val="00"/>
    <w:notTrueType w:val="false"/>
    <w:sig w:usb0="E0002EFF" w:usb1="C000785B" w:usb2="00000009" w:usb3="00000001" w:csb0="400001FF" w:csb1="FFFF0000"/>
  </w:font>
  <w:font w:name="HY바다L">
    <w:panose1 w:val="02030600000101010101"/>
    <w:family w:val="HYbdaL"/>
    <w:charset w:val="00"/>
    <w:notTrueType w:val="false"/>
    <w:sig w:usb0="800002A7" w:usb1="11D77CF9" w:usb2="00000010" w:usb3="00000001" w:csb0="00080000" w:csb1="00000001"/>
  </w:font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c"/>
      <w:spacing w:after="0"/>
    </w:pPr>
    <w:r>
      <w:rPr>
        <w:noProof/>
      </w:rPr>
      <w:drawing>
        <wp:anchor distT="0" distB="0" distL="114300" distR="114300" behindDoc="0" locked="0" layoutInCell="1" simplePos="0" relativeHeight="251658240" allowOverlap="1" hidden="0">
          <wp:simplePos x="0" y="0"/>
          <wp:positionH relativeFrom="column">
            <wp:posOffset>1683707</wp:posOffset>
          </wp:positionH>
          <wp:positionV relativeFrom="paragraph">
            <wp:posOffset>5080</wp:posOffset>
          </wp:positionV>
          <wp:extent cx="784860" cy="250166"/>
          <wp:effectExtent l="0" t="0" r="0" b="0"/>
          <wp:wrapNone/>
          <wp:docPr id="2049" name="shape2049" hidden="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29" b="-1529"/>
                  <a:stretch>
                    <a:fillRect/>
                  </a:stretch>
                </pic:blipFill>
                <pic:spPr>
                  <a:xfrm>
                    <a:off x="0" y="0"/>
                    <a:ext cx="784860" cy="250166"/>
                  </a:xfrm>
                  <a:prstGeom prst="rect"/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굴림체" w:eastAsia="굴림체" w:hAnsi="굴림체" w:hint="eastAsia"/>
        <w:b w:val="0"/>
        <w:bCs/>
        <w:sz w:val="12"/>
        <w:szCs w:val="12"/>
      </w:rPr>
      <w:t>TiSC-KQP-12</w:t>
    </w:r>
    <w:r>
      <w:rPr>
        <w:rFonts w:ascii="굴림체" w:eastAsia="굴림체" w:hAnsi="굴림체"/>
        <w:b w:val="0"/>
        <w:bCs/>
        <w:sz w:val="12"/>
        <w:szCs w:val="12"/>
      </w:rPr>
      <w:ptab w:relativeTo="margin" w:alignment="center" w:leader="none"/>
    </w:r>
    <w:r>
      <w:rPr>
        <w:rFonts w:ascii="굴림체" w:eastAsia="굴림체" w:hAnsi="굴림체" w:hint="eastAsia"/>
        <w:b w:val="0"/>
        <w:bCs/>
        <w:sz w:val="12"/>
        <w:szCs w:val="12"/>
      </w:rPr>
      <w:t xml:space="preserve">              </w:t>
    </w:r>
    <w:r>
      <w:rPr>
        <w:rFonts w:eastAsia="HY헤드라인M"/>
        <w:sz w:val="32"/>
        <w:szCs w:val="32"/>
      </w:rPr>
      <w:t>한국</w:t>
    </w:r>
    <w:r>
      <w:rPr>
        <w:rFonts w:eastAsia="HY헤드라인M"/>
        <w:color w:val="008000"/>
        <w:sz w:val="32"/>
        <w:szCs w:val="32"/>
      </w:rPr>
      <w:t>위생융복</w:t>
    </w:r>
    <w:r>
      <w:rPr>
        <w:rFonts w:eastAsia="HY헤드라인M"/>
        <w:color w:val="008000"/>
        <w:sz w:val="32"/>
        <w:szCs w:val="32"/>
      </w:rPr>
      <w:t>합</w:t>
    </w:r>
    <w:r>
      <w:rPr>
        <w:rFonts w:eastAsia="HY헤드라인M"/>
        <w:sz w:val="32"/>
        <w:szCs w:val="32"/>
      </w:rPr>
      <w:t>시험연구원</w:t>
    </w:r>
    <w:r>
      <w:rPr>
        <w:rFonts w:eastAsia="HY헤드라인M"/>
        <w:sz w:val="32"/>
        <w:szCs w:val="32"/>
      </w:rPr>
      <w:t xml:space="preserve"> </w:t>
    </w:r>
    <w:r>
      <w:rPr>
        <w:rFonts w:ascii="굴림체" w:eastAsia="굴림체" w:hAnsi="굴림체"/>
        <w:b w:val="0"/>
        <w:bCs/>
        <w:sz w:val="12"/>
        <w:szCs w:val="12"/>
      </w:rPr>
      <w:ptab w:relativeTo="margin" w:alignment="right" w:leader="none"/>
    </w:r>
    <w:r>
      <w:rPr>
        <w:rFonts w:ascii="굴림체" w:eastAsia="굴림체" w:hAnsi="굴림체" w:hint="eastAsia"/>
        <w:b w:val="0"/>
        <w:bCs/>
        <w:sz w:val="12"/>
        <w:szCs w:val="12"/>
      </w:rPr>
      <w:t>A4(210×297)mm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evenAndOddHeaders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="HY바다L" w:hAnsi="Times New Roman" w:cs="Times New Roman"/>
        <w:b/>
        <w:sz w:val="24"/>
        <w:szCs w:val="24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keepLines/>
      <w:outlineLvl w:val="0"/>
      <w:spacing w:after="80" w:before="280"/>
    </w:pPr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keepLines/>
      <w:outlineLvl w:val="1"/>
      <w:spacing w:after="80" w:before="16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keepNext/>
      <w:keepLines/>
      <w:outlineLvl w:val="2"/>
      <w:spacing w:after="80" w:before="160"/>
    </w:pPr>
    <w:rPr>
      <w:rFonts w:asciiTheme="majorHAnsi" w:eastAsiaTheme="majorEastAsia" w:hAnsiTheme="majorHAnsi" w:cstheme="majorBidi"/>
      <w:color w:val="000000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keepNext/>
      <w:keepLines/>
      <w:outlineLvl w:val="3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100" w:left="100"/>
      <w:keepNext/>
      <w:keepLines/>
      <w:outlineLvl w:val="4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200" w:left="200"/>
      <w:keepNext/>
      <w:keepLines/>
      <w:outlineLvl w:val="5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300" w:left="300"/>
      <w:keepNext/>
      <w:keepLines/>
      <w:outlineLvl w:val="6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400" w:left="400"/>
      <w:keepNext/>
      <w:keepLines/>
      <w:outlineLvl w:val="7"/>
      <w:spacing w:after="40" w:before="80"/>
    </w:pPr>
    <w:rPr>
      <w:rFonts w:asciiTheme="majorHAnsi" w:eastAsiaTheme="majorEastAsia" w:hAnsiTheme="majorHAnsi" w:cstheme="majorBidi"/>
      <w:color w:val="000000"/>
    </w:r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500" w:left="500"/>
      <w:keepNext/>
      <w:keepLines/>
      <w:outlineLvl w:val="8"/>
      <w:spacing w:after="40" w:before="80"/>
    </w:pPr>
    <w:rPr>
      <w:rFonts w:asciiTheme="majorHAnsi" w:eastAsiaTheme="majorEastAsia" w:hAnsiTheme="majorHAnsi" w:cstheme="majorBid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color w:val="000000"/>
      <w:sz w:val="32"/>
      <w:szCs w:val="32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  <w:color w:val="000000"/>
      <w:sz w:val="28"/>
      <w:szCs w:val="28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EastAsia" w:hAnsiTheme="majorHAnsi" w:cstheme="majorBidi"/>
      <w:color w:val="000000"/>
    </w:rPr>
  </w:style>
  <w:style w:type="character" w:customStyle="1" w:styleId="4Char">
    <w:name w:val="제목 4 Char"/>
    <w:uiPriority w:val="9"/>
    <w:basedOn w:val="a0"/>
    <w:link w:val="4"/>
    <w:semiHidden/>
    <w:rPr>
      <w:rFonts w:asciiTheme="majorHAnsi" w:eastAsiaTheme="majorEastAsia" w:hAnsiTheme="majorHAnsi" w:cstheme="majorBidi"/>
      <w:color w:val="000000"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제목 6 Char"/>
    <w:uiPriority w:val="9"/>
    <w:basedOn w:val="a0"/>
    <w:link w:val="6"/>
    <w:semiHidden/>
    <w:rPr>
      <w:rFonts w:asciiTheme="majorHAnsi" w:eastAsiaTheme="majorEastAsia" w:hAnsiTheme="majorHAnsi" w:cstheme="majorBidi"/>
      <w:color w:val="000000"/>
    </w:rPr>
  </w:style>
  <w:style w:type="character" w:customStyle="1" w:styleId="7Char">
    <w:name w:val="제목 7 Char"/>
    <w:uiPriority w:val="9"/>
    <w:basedOn w:val="a0"/>
    <w:link w:val="7"/>
    <w:semiHidden/>
    <w:rPr>
      <w:rFonts w:asciiTheme="majorHAnsi" w:eastAsiaTheme="majorEastAsia" w:hAnsiTheme="majorHAnsi" w:cstheme="majorBidi"/>
      <w:color w:val="000000"/>
    </w:rPr>
  </w:style>
  <w:style w:type="character" w:customStyle="1" w:styleId="8Char">
    <w:name w:val="제목 8 Char"/>
    <w:uiPriority w:val="9"/>
    <w:basedOn w:val="a0"/>
    <w:link w:val="8"/>
    <w:semiHidden/>
    <w:rPr>
      <w:rFonts w:asciiTheme="majorHAnsi" w:eastAsiaTheme="majorEastAsia" w:hAnsiTheme="majorHAnsi" w:cstheme="majorBidi"/>
      <w:color w:val="000000"/>
    </w:rPr>
  </w:style>
  <w:style w:type="character" w:customStyle="1" w:styleId="9Char">
    <w:name w:val="제목 9 Char"/>
    <w:uiPriority w:val="9"/>
    <w:basedOn w:val="a0"/>
    <w:link w:val="9"/>
    <w:semiHidden/>
    <w:rPr>
      <w:rFonts w:asciiTheme="majorHAnsi" w:eastAsiaTheme="majorEastAsia" w:hAnsiTheme="majorHAnsi" w:cstheme="majorBidi"/>
      <w:color w:val="000000"/>
    </w:rPr>
  </w:style>
  <w:style w:type="paragraph" w:styleId="a3">
    <w:name w:val="Title"/>
    <w:uiPriority w:val="10"/>
    <w:basedOn w:val="a"/>
    <w:next w:val="a"/>
    <w:link w:val="Char"/>
    <w:qFormat/>
    <w:pPr>
      <w:contextualSpacing/>
      <w:jc w:val="center"/>
      <w:spacing w:after="80" w:line="240" w:lineRule="auto"/>
    </w:pPr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character" w:customStyle="1" w:styleId="Char">
    <w:name w:val="제목 Char"/>
    <w:uiPriority w:val="10"/>
    <w:basedOn w:val="a0"/>
    <w:link w:val="a3"/>
    <w:rPr>
      <w:rFonts w:asciiTheme="majorHAnsi" w:eastAsiaTheme="majorEastAsia" w:hAnsiTheme="majorHAnsi" w:cstheme="majorBidi"/>
      <w:sz w:val="56"/>
      <w:szCs w:val="56"/>
      <w:kern w:val="28"/>
      <w:spacing w:val="-10"/>
    </w:rPr>
  </w:style>
  <w:style w:type="paragraph" w:styleId="a4">
    <w:name w:val="Subtitle"/>
    <w:uiPriority w:val="11"/>
    <w:basedOn w:val="a"/>
    <w:next w:val="a"/>
    <w:link w:val="Char0"/>
    <w:qFormat/>
    <w:pPr>
      <w:jc w:val="center"/>
      <w:numPr>
        <w:ilvl w:val="1"/>
      </w:numPr>
    </w:pPr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character" w:customStyle="1" w:styleId="Char0">
    <w:name w:val="부제 Char"/>
    <w:uiPriority w:val="11"/>
    <w:basedOn w:val="a0"/>
    <w:link w:val="a4"/>
    <w:rPr>
      <w:rFonts w:asciiTheme="majorHAnsi" w:eastAsiaTheme="majorEastAsia" w:hAnsiTheme="majorHAnsi" w:cstheme="majorBidi"/>
      <w:color w:val="595959"/>
      <w:sz w:val="28"/>
      <w:szCs w:val="28"/>
      <w:spacing w:val="15"/>
    </w:rPr>
  </w:style>
  <w:style w:type="paragraph" w:styleId="a5">
    <w:name w:val="Quote"/>
    <w:uiPriority w:val="29"/>
    <w:basedOn w:val="a"/>
    <w:next w:val="a"/>
    <w:link w:val="Char1"/>
    <w:qFormat/>
    <w:pPr>
      <w:jc w:val="center"/>
      <w:spacing w:before="160"/>
    </w:pPr>
    <w:rPr>
      <w:i/>
      <w:iCs/>
      <w:color w:val="3F3F3F"/>
    </w:rPr>
  </w:style>
  <w:style w:type="character" w:customStyle="1" w:styleId="Char1">
    <w:name w:val="인용 Char"/>
    <w:uiPriority w:val="29"/>
    <w:basedOn w:val="a0"/>
    <w:link w:val="a5"/>
    <w:rPr>
      <w:i/>
      <w:iCs/>
      <w:color w:val="3F3F3F"/>
    </w:rPr>
  </w:style>
  <w:style w:type="paragraph" w:styleId="a6">
    <w:name w:val="List Paragraph"/>
    <w:uiPriority w:val="34"/>
    <w:basedOn w:val="a"/>
    <w:qFormat/>
    <w:pPr>
      <w:ind w:left="720"/>
      <w:contextualSpacing/>
    </w:pPr>
  </w:style>
  <w:style w:type="character" w:styleId="a7">
    <w:name w:val="Intense Emphasis"/>
    <w:uiPriority w:val="21"/>
    <w:basedOn w:val="a0"/>
    <w:qFormat/>
    <w:rPr>
      <w:i/>
      <w:iCs/>
      <w:color w:val="104861"/>
    </w:rPr>
  </w:style>
  <w:style w:type="paragraph" w:styleId="a8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104861" w:themeColor="accent1" w:themeShade="bf"/>
        <w:bottom w:val="single" w:sz="4" w:space="10" w:color="104861" w:themeColor="accent1" w:themeShade="bf"/>
      </w:pBdr>
      <w:spacing w:after="360" w:before="360"/>
    </w:pPr>
    <w:rPr>
      <w:i/>
      <w:iCs/>
      <w:color w:val="104861"/>
    </w:rPr>
  </w:style>
  <w:style w:type="character" w:customStyle="1" w:styleId="Char2">
    <w:name w:val="강한 인용 Char"/>
    <w:uiPriority w:val="30"/>
    <w:basedOn w:val="a0"/>
    <w:link w:val="a8"/>
    <w:rPr>
      <w:i/>
      <w:iCs/>
      <w:color w:val="104861"/>
    </w:rPr>
  </w:style>
  <w:style w:type="character" w:styleId="a9">
    <w:name w:val="Intense Reference"/>
    <w:uiPriority w:val="32"/>
    <w:basedOn w:val="a0"/>
    <w:qFormat/>
    <w:rPr>
      <w:b w:val="0"/>
      <w:bCs/>
      <w:smallCaps/>
      <w:color w:val="104861"/>
      <w:spacing w:val="5"/>
    </w:rPr>
  </w:style>
  <w:style w:type="table" w:styleId="aa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b"/>
  </w:style>
  <w:style w:type="paragraph" w:styleId="ac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c"/>
  </w:style>
  <w:style w:type="paragraph" w:customStyle="1" w:styleId="ad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b w:val="0"/>
      <w:color w:val="000000"/>
      <w:sz w:val="20"/>
      <w:szCs w:val="20"/>
      <w:kern w:val="0"/>
    </w:rPr>
  </w:style>
  <w:style w:type="paragraph" w:customStyle="1" w:styleId="MsoBodyText20">
    <w:name w:val="MsoBodyText2"/>
    <w:basedOn w:val="a"/>
    <w:pPr>
      <w:spacing w:after="0" w:line="240" w:lineRule="auto"/>
      <w:textAlignment w:val="baseline"/>
    </w:pPr>
    <w:rPr>
      <w:rFonts w:ascii="굴림" w:eastAsia="굴림" w:hAnsi="굴림" w:cs="굴림"/>
      <w:b w:val="0"/>
      <w:color w:val="000000"/>
      <w:sz w:val="18"/>
      <w:szCs w:val="18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4672</dc:creator>
  <cp:keywords/>
  <dc:description/>
  <cp:lastModifiedBy>초기화</cp:lastModifiedBy>
  <cp:revision>1</cp:revision>
  <dcterms:created xsi:type="dcterms:W3CDTF">2024-08-14T06:17:00Z</dcterms:created>
  <dcterms:modified xsi:type="dcterms:W3CDTF">2024-10-10T05:12:04Z</dcterms:modified>
  <cp:version>1200.0100.01</cp:version>
</cp:coreProperties>
</file>